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  <w:r w:rsidR="00B17C5F">
        <w:rPr>
          <w:rStyle w:val="Forte"/>
          <w:rFonts w:ascii="Montserrat" w:hAnsi="Montserrat"/>
          <w:sz w:val="20"/>
          <w:szCs w:val="20"/>
        </w:rPr>
        <w:t xml:space="preserve"> ou por Licenciado ou Mestre inscrito em curso não conferente de grau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B17C5F">
        <w:rPr>
          <w:rStyle w:val="Forte"/>
          <w:rFonts w:ascii="Montserrat" w:hAnsi="Montserrat"/>
          <w:sz w:val="20"/>
          <w:szCs w:val="20"/>
        </w:rPr>
        <w:t>06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581C8F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</w:t>
      </w:r>
      <w:r w:rsidR="00B17C5F" w:rsidRPr="00B17C5F">
        <w:t xml:space="preserve"> </w:t>
      </w:r>
      <w:r w:rsidR="00B17C5F" w:rsidRPr="00B17C5F">
        <w:rPr>
          <w:rFonts w:ascii="Montserrat" w:hAnsi="Montserrat"/>
          <w:sz w:val="20"/>
          <w:szCs w:val="20"/>
        </w:rPr>
        <w:t>ou por Licenciado ou Mestre inscrito em curso não conferente de grau</w:t>
      </w:r>
      <w:r w:rsidR="00D97D6E">
        <w:rPr>
          <w:rFonts w:ascii="Montserrat" w:hAnsi="Montserrat"/>
          <w:sz w:val="20"/>
          <w:szCs w:val="20"/>
        </w:rPr>
        <w:t>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581C8F">
        <w:rPr>
          <w:rFonts w:ascii="Montserrat" w:hAnsi="Montserrat"/>
          <w:sz w:val="20"/>
          <w:szCs w:val="20"/>
        </w:rPr>
        <w:t>06</w:t>
      </w:r>
      <w:r w:rsidRPr="00BA6F1C">
        <w:rPr>
          <w:rFonts w:ascii="Montserrat" w:hAnsi="Montserrat"/>
          <w:sz w:val="20"/>
          <w:szCs w:val="20"/>
        </w:rPr>
        <w:t xml:space="preserve">, no âmbito do </w:t>
      </w:r>
      <w:r w:rsidRPr="008B0551">
        <w:rPr>
          <w:rFonts w:ascii="Montserrat" w:hAnsi="Montserrat"/>
          <w:sz w:val="20"/>
          <w:szCs w:val="20"/>
        </w:rPr>
        <w:t xml:space="preserve">projeto </w:t>
      </w:r>
      <w:r w:rsidR="00581C8F" w:rsidRPr="00581C8F">
        <w:rPr>
          <w:rFonts w:ascii="Montserrat" w:hAnsi="Montserrat" w:cstheme="minorHAnsi"/>
          <w:sz w:val="20"/>
          <w:szCs w:val="20"/>
        </w:rPr>
        <w:t>EXPL/MED-NEU/0733/2021</w:t>
      </w:r>
      <w:r w:rsidRPr="008B0551">
        <w:rPr>
          <w:rFonts w:ascii="Montserrat" w:hAnsi="Montserrat"/>
          <w:sz w:val="20"/>
          <w:szCs w:val="20"/>
        </w:rPr>
        <w:t>, 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</w:t>
      </w:r>
      <w:r w:rsidR="008B0551">
        <w:rPr>
          <w:rFonts w:ascii="Montserrat" w:hAnsi="Montserrat"/>
          <w:sz w:val="20"/>
          <w:szCs w:val="20"/>
        </w:rPr>
        <w:t>s|NOVA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(FCM|FCM)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581C8F" w:rsidRPr="00581C8F">
        <w:rPr>
          <w:rFonts w:ascii="Montserrat" w:hAnsi="Montserrat"/>
          <w:sz w:val="20"/>
          <w:szCs w:val="20"/>
        </w:rPr>
        <w:t>pela</w:t>
      </w:r>
      <w:r w:rsidR="00573F56" w:rsidRPr="00581C8F">
        <w:rPr>
          <w:rFonts w:ascii="Montserrat" w:hAnsi="Montserrat"/>
          <w:sz w:val="20"/>
          <w:szCs w:val="20"/>
        </w:rPr>
        <w:t xml:space="preserve"> </w:t>
      </w:r>
      <w:r w:rsidR="00581C8F" w:rsidRPr="00581C8F">
        <w:rPr>
          <w:rFonts w:ascii="Montserrat" w:hAnsi="Montserrat"/>
          <w:sz w:val="20"/>
          <w:szCs w:val="20"/>
        </w:rPr>
        <w:t>Fundação para a Ciência e a Tecnologia, I.P. (FCT, I.P.),</w:t>
      </w:r>
      <w:r w:rsidR="0058288A" w:rsidRPr="00581C8F">
        <w:rPr>
          <w:rFonts w:ascii="Montserrat" w:hAnsi="Montserrat"/>
          <w:sz w:val="20"/>
          <w:szCs w:val="20"/>
        </w:rPr>
        <w:t xml:space="preserve"> </w:t>
      </w:r>
      <w:r w:rsidR="00BA6F1C" w:rsidRPr="00581C8F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581C8F" w:rsidRPr="00581C8F">
        <w:rPr>
          <w:rFonts w:ascii="Montserrat" w:hAnsi="Montserrat"/>
          <w:sz w:val="20"/>
          <w:szCs w:val="20"/>
        </w:rPr>
        <w:t>Neurociências e doenças crônicas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81C8F">
        <w:rPr>
          <w:rFonts w:ascii="Montserrat" w:hAnsi="Montserrat"/>
          <w:sz w:val="20"/>
          <w:szCs w:val="20"/>
        </w:rPr>
        <w:t>L</w:t>
      </w:r>
      <w:r w:rsidR="00581C8F" w:rsidRPr="00581C8F">
        <w:rPr>
          <w:rFonts w:ascii="Montserrat" w:hAnsi="Montserrat"/>
          <w:sz w:val="20"/>
          <w:szCs w:val="20"/>
        </w:rPr>
        <w:t>icenciatura</w:t>
      </w:r>
      <w:r w:rsidR="00581C8F">
        <w:rPr>
          <w:rFonts w:ascii="Montserrat" w:hAnsi="Montserrat"/>
          <w:sz w:val="20"/>
          <w:szCs w:val="20"/>
        </w:rPr>
        <w:t xml:space="preserve"> ou Mestrado</w:t>
      </w:r>
      <w:r w:rsidR="00581C8F" w:rsidRPr="00581C8F">
        <w:rPr>
          <w:rFonts w:ascii="Montserrat" w:hAnsi="Montserrat"/>
          <w:sz w:val="20"/>
          <w:szCs w:val="20"/>
        </w:rPr>
        <w:t xml:space="preserve"> na área das neurociências e/ou doenças crónicas e envelhecimento ou áreas afins;</w:t>
      </w:r>
    </w:p>
    <w:p w:rsidR="00C93979" w:rsidRDefault="00BA6F1C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</w:t>
      </w:r>
      <w:r w:rsidR="008B0551" w:rsidRPr="008B0551">
        <w:rPr>
          <w:rFonts w:ascii="Montserrat" w:hAnsi="Montserrat"/>
          <w:sz w:val="20"/>
          <w:szCs w:val="20"/>
        </w:rPr>
        <w:t xml:space="preserve">Inscrição em Doutoramento </w:t>
      </w:r>
      <w:r w:rsidR="00E0645A">
        <w:rPr>
          <w:rFonts w:ascii="Montserrat" w:hAnsi="Montserrat"/>
          <w:sz w:val="20"/>
          <w:szCs w:val="20"/>
        </w:rPr>
        <w:t xml:space="preserve">ou </w:t>
      </w:r>
      <w:r w:rsidR="00E0645A" w:rsidRPr="00E0645A">
        <w:rPr>
          <w:rFonts w:ascii="Montserrat" w:hAnsi="Montserrat"/>
          <w:sz w:val="20"/>
          <w:szCs w:val="20"/>
        </w:rPr>
        <w:t xml:space="preserve">num curso não </w:t>
      </w:r>
      <w:r w:rsidR="00E0645A">
        <w:rPr>
          <w:rFonts w:ascii="Montserrat" w:hAnsi="Montserrat"/>
          <w:sz w:val="20"/>
          <w:szCs w:val="20"/>
        </w:rPr>
        <w:t>conferente de grau</w:t>
      </w:r>
      <w:r w:rsidR="00E0645A" w:rsidRPr="00E0645A">
        <w:rPr>
          <w:rFonts w:ascii="Montserrat" w:hAnsi="Montserrat"/>
          <w:sz w:val="20"/>
          <w:szCs w:val="20"/>
        </w:rPr>
        <w:t>, na área das neurociências e/ou doenças e envelhecimento ou áreas afins</w:t>
      </w:r>
      <w:r w:rsidR="008B0551" w:rsidRPr="008B0551">
        <w:rPr>
          <w:rFonts w:ascii="Montserrat" w:hAnsi="Montserrat"/>
          <w:sz w:val="20"/>
          <w:szCs w:val="20"/>
        </w:rPr>
        <w:t xml:space="preserve"> (O comprovativo de inscrição no Doutoramento </w:t>
      </w:r>
      <w:r w:rsidR="00E0645A">
        <w:rPr>
          <w:rFonts w:ascii="Montserrat" w:hAnsi="Montserrat"/>
          <w:sz w:val="20"/>
          <w:szCs w:val="20"/>
        </w:rPr>
        <w:t xml:space="preserve">ou </w:t>
      </w:r>
      <w:r w:rsidR="00E0645A" w:rsidRPr="00E0645A">
        <w:rPr>
          <w:rFonts w:ascii="Montserrat" w:hAnsi="Montserrat"/>
          <w:sz w:val="20"/>
          <w:szCs w:val="20"/>
        </w:rPr>
        <w:t xml:space="preserve">num curso não </w:t>
      </w:r>
      <w:r w:rsidR="00E0645A">
        <w:rPr>
          <w:rFonts w:ascii="Montserrat" w:hAnsi="Montserrat"/>
          <w:sz w:val="20"/>
          <w:szCs w:val="20"/>
        </w:rPr>
        <w:t>conferente de grau</w:t>
      </w:r>
      <w:r w:rsidR="00E0645A" w:rsidRPr="00E0645A">
        <w:rPr>
          <w:rFonts w:ascii="Montserrat" w:hAnsi="Montserrat"/>
          <w:sz w:val="20"/>
          <w:szCs w:val="20"/>
        </w:rPr>
        <w:t>, na área das neurociências e/ou doenças e envelhecimento ou áreas afins</w:t>
      </w:r>
      <w:r w:rsidR="00E0645A">
        <w:rPr>
          <w:rFonts w:ascii="Montserrat" w:hAnsi="Montserrat"/>
          <w:sz w:val="20"/>
          <w:szCs w:val="20"/>
        </w:rPr>
        <w:t>,</w:t>
      </w:r>
      <w:r w:rsidR="00E0645A" w:rsidRPr="008B0551">
        <w:rPr>
          <w:rFonts w:ascii="Montserrat" w:hAnsi="Montserrat"/>
          <w:sz w:val="20"/>
          <w:szCs w:val="20"/>
        </w:rPr>
        <w:t xml:space="preserve"> </w:t>
      </w:r>
      <w:r w:rsidR="008B0551" w:rsidRPr="008B0551">
        <w:rPr>
          <w:rFonts w:ascii="Montserrat" w:hAnsi="Montserrat"/>
          <w:sz w:val="20"/>
          <w:szCs w:val="20"/>
        </w:rPr>
        <w:t xml:space="preserve">poderá ser obtido até </w:t>
      </w:r>
      <w:r w:rsidR="00E0645A">
        <w:rPr>
          <w:rFonts w:ascii="Montserrat" w:hAnsi="Montserrat"/>
          <w:sz w:val="20"/>
          <w:szCs w:val="20"/>
        </w:rPr>
        <w:t>à</w:t>
      </w:r>
      <w:r w:rsidR="008B0551" w:rsidRPr="008B0551">
        <w:rPr>
          <w:rFonts w:ascii="Montserrat" w:hAnsi="Montserrat"/>
          <w:sz w:val="20"/>
          <w:szCs w:val="20"/>
        </w:rPr>
        <w:t xml:space="preserve"> contratualização. A avaliação aqui feita somente terá em conta se os candidatos reúnem as condições para se inscreverem num Doutoramento </w:t>
      </w:r>
      <w:r w:rsidR="00E0645A">
        <w:rPr>
          <w:rFonts w:ascii="Montserrat" w:hAnsi="Montserrat"/>
          <w:sz w:val="20"/>
          <w:szCs w:val="20"/>
        </w:rPr>
        <w:t xml:space="preserve">ou </w:t>
      </w:r>
      <w:r w:rsidR="00E0645A" w:rsidRPr="00E0645A">
        <w:rPr>
          <w:rFonts w:ascii="Montserrat" w:hAnsi="Montserrat"/>
          <w:sz w:val="20"/>
          <w:szCs w:val="20"/>
        </w:rPr>
        <w:t xml:space="preserve">num curso não </w:t>
      </w:r>
      <w:r w:rsidR="00E0645A">
        <w:rPr>
          <w:rFonts w:ascii="Montserrat" w:hAnsi="Montserrat"/>
          <w:sz w:val="20"/>
          <w:szCs w:val="20"/>
        </w:rPr>
        <w:t>conferente de grau</w:t>
      </w:r>
      <w:r w:rsidR="00E0645A" w:rsidRPr="008B0551">
        <w:rPr>
          <w:rFonts w:ascii="Montserrat" w:hAnsi="Montserrat"/>
          <w:sz w:val="20"/>
          <w:szCs w:val="20"/>
        </w:rPr>
        <w:t xml:space="preserve"> </w:t>
      </w:r>
      <w:r w:rsidR="008B0551" w:rsidRPr="008B0551">
        <w:rPr>
          <w:rFonts w:ascii="Montserrat" w:hAnsi="Montserrat"/>
          <w:sz w:val="20"/>
          <w:szCs w:val="20"/>
        </w:rPr>
        <w:t>de acordo co</w:t>
      </w:r>
      <w:r w:rsidR="008B0551">
        <w:rPr>
          <w:rFonts w:ascii="Montserrat" w:hAnsi="Montserrat"/>
          <w:sz w:val="20"/>
          <w:szCs w:val="20"/>
        </w:rPr>
        <w:t>m o plano de trabalho da bolsa);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- Experiência de trabalho com roedores, incluindo avaliação de parâmetros metabólicos e cardiorrespiratórios in vivo e procedimentos cirúrgicos;</w:t>
      </w:r>
    </w:p>
    <w:p w:rsidR="00C93979" w:rsidRP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- Experiência na avaliação in vivo da atividade neuronal de nervos periféricos;</w:t>
      </w:r>
    </w:p>
    <w:p w:rsidR="00D7392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- Curso de experimentação animal de acordo com as referências da FELASA.</w:t>
      </w:r>
    </w:p>
    <w:p w:rsidR="00C93979" w:rsidRPr="00BA6F1C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C93979" w:rsidRDefault="002227D0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- Manipulação de roedores, que inclui avaliação met</w:t>
      </w:r>
      <w:r>
        <w:rPr>
          <w:rFonts w:ascii="Montserrat" w:hAnsi="Montserrat"/>
          <w:sz w:val="20"/>
          <w:szCs w:val="20"/>
        </w:rPr>
        <w:t>abólica em animais conscientes;</w:t>
      </w:r>
    </w:p>
    <w:p w:rsidR="00C93979" w:rsidRP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 A</w:t>
      </w:r>
      <w:r w:rsidRPr="00C93979">
        <w:rPr>
          <w:rFonts w:ascii="Montserrat" w:hAnsi="Montserrat"/>
          <w:sz w:val="20"/>
          <w:szCs w:val="20"/>
        </w:rPr>
        <w:t xml:space="preserve">valiação </w:t>
      </w:r>
      <w:r w:rsidRPr="00C93979">
        <w:rPr>
          <w:rFonts w:ascii="Montserrat" w:hAnsi="Montserrat"/>
          <w:i/>
          <w:sz w:val="20"/>
          <w:szCs w:val="20"/>
        </w:rPr>
        <w:t>in vivo</w:t>
      </w:r>
      <w:r w:rsidRPr="00C93979">
        <w:rPr>
          <w:rFonts w:ascii="Montserrat" w:hAnsi="Montserrat"/>
          <w:sz w:val="20"/>
          <w:szCs w:val="20"/>
        </w:rPr>
        <w:t xml:space="preserve"> de parâmetros cardiorrespiratórios; procedimentos cirúrgicos, tais como, cateterização de pequenos vasos e implantação de elétrodos no nervo do seio carotídeo, nervo sensitivo do corpo carotídeo;</w:t>
      </w:r>
    </w:p>
    <w:p w:rsidR="00421B16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 xml:space="preserve">- Realizar registros eletrofisiológicos </w:t>
      </w:r>
      <w:r w:rsidRPr="00C93979">
        <w:rPr>
          <w:rFonts w:ascii="Montserrat" w:hAnsi="Montserrat"/>
          <w:i/>
          <w:sz w:val="20"/>
          <w:szCs w:val="20"/>
        </w:rPr>
        <w:t>in vivo</w:t>
      </w:r>
      <w:r w:rsidRPr="00C93979">
        <w:rPr>
          <w:rFonts w:ascii="Montserrat" w:hAnsi="Montserrat"/>
          <w:sz w:val="20"/>
          <w:szCs w:val="20"/>
        </w:rPr>
        <w:t xml:space="preserve"> e </w:t>
      </w:r>
      <w:proofErr w:type="spellStart"/>
      <w:r w:rsidRPr="00C93979">
        <w:rPr>
          <w:rFonts w:ascii="Montserrat" w:hAnsi="Montserrat"/>
          <w:i/>
          <w:sz w:val="20"/>
          <w:szCs w:val="20"/>
        </w:rPr>
        <w:t>ex</w:t>
      </w:r>
      <w:proofErr w:type="spellEnd"/>
      <w:r w:rsidRPr="00C93979">
        <w:rPr>
          <w:rFonts w:ascii="Montserrat" w:hAnsi="Montserrat"/>
          <w:i/>
          <w:sz w:val="20"/>
          <w:szCs w:val="20"/>
        </w:rPr>
        <w:t xml:space="preserve"> vivo</w:t>
      </w:r>
      <w:r w:rsidRPr="00C93979">
        <w:rPr>
          <w:rFonts w:ascii="Montserrat" w:hAnsi="Montserrat"/>
          <w:sz w:val="20"/>
          <w:szCs w:val="20"/>
        </w:rPr>
        <w:t xml:space="preserve"> do nervo do seio carotídeo.</w:t>
      </w:r>
    </w:p>
    <w:p w:rsidR="00C93979" w:rsidRPr="00BA6F1C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r w:rsidR="00C93979" w:rsidRPr="00C93979">
        <w:rPr>
          <w:rFonts w:ascii="Montserrat" w:hAnsi="Montserrat"/>
          <w:i/>
          <w:sz w:val="20"/>
          <w:szCs w:val="20"/>
        </w:rPr>
        <w:t xml:space="preserve">Neuronal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Control</w:t>
      </w:r>
      <w:proofErr w:type="spellEnd"/>
      <w:r w:rsidR="00C93979" w:rsidRPr="00C9397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of</w:t>
      </w:r>
      <w:proofErr w:type="spellEnd"/>
      <w:r w:rsidR="00C93979" w:rsidRPr="00C9397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Metabolic</w:t>
      </w:r>
      <w:proofErr w:type="spellEnd"/>
      <w:r w:rsidR="00C93979" w:rsidRPr="00C9397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Disturbances</w:t>
      </w:r>
      <w:proofErr w:type="spellEnd"/>
      <w:r w:rsidR="00C93979" w:rsidRPr="00C93979">
        <w:rPr>
          <w:rFonts w:ascii="Montserrat" w:hAnsi="Montserrat"/>
          <w:i/>
          <w:sz w:val="20"/>
          <w:szCs w:val="20"/>
        </w:rPr>
        <w:t xml:space="preserve">: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Therapeutic</w:t>
      </w:r>
      <w:proofErr w:type="spellEnd"/>
      <w:r w:rsidR="00C93979" w:rsidRPr="00C9397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C93979" w:rsidRPr="00C93979">
        <w:rPr>
          <w:rFonts w:ascii="Montserrat" w:hAnsi="Montserrat"/>
          <w:i/>
          <w:sz w:val="20"/>
          <w:szCs w:val="20"/>
        </w:rPr>
        <w:t>Strategies</w:t>
      </w:r>
      <w:proofErr w:type="spellEnd"/>
      <w:r w:rsidR="008B0551" w:rsidRPr="008B0551">
        <w:rPr>
          <w:rFonts w:ascii="Montserrat" w:hAnsi="Montserrat"/>
          <w:i/>
          <w:sz w:val="20"/>
          <w:szCs w:val="20"/>
        </w:rPr>
        <w:t xml:space="preserve"> </w:t>
      </w:r>
      <w:r w:rsidR="008B0551">
        <w:rPr>
          <w:rFonts w:ascii="Montserrat" w:hAnsi="Montserrat"/>
          <w:sz w:val="20"/>
          <w:szCs w:val="20"/>
        </w:rPr>
        <w:t xml:space="preserve">da NOVA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</w:t>
      </w:r>
      <w:r w:rsidR="00356BC2">
        <w:rPr>
          <w:rFonts w:ascii="Montserrat" w:hAnsi="Montserrat"/>
          <w:sz w:val="20"/>
          <w:szCs w:val="20"/>
        </w:rPr>
        <w:t>sob a o</w:t>
      </w:r>
      <w:r w:rsidR="00421B16">
        <w:rPr>
          <w:rFonts w:ascii="Montserrat" w:hAnsi="Montserrat"/>
          <w:sz w:val="20"/>
          <w:szCs w:val="20"/>
        </w:rPr>
        <w:t xml:space="preserve">rientação científica da </w:t>
      </w:r>
      <w:r w:rsidR="008B0551" w:rsidRPr="008B0551">
        <w:rPr>
          <w:rFonts w:ascii="Montserrat" w:hAnsi="Montserrat"/>
          <w:sz w:val="20"/>
          <w:szCs w:val="20"/>
        </w:rPr>
        <w:t>Doutora</w:t>
      </w:r>
      <w:r w:rsidR="00C93979">
        <w:rPr>
          <w:rFonts w:ascii="Montserrat" w:hAnsi="Montserrat"/>
          <w:sz w:val="20"/>
          <w:szCs w:val="20"/>
        </w:rPr>
        <w:t xml:space="preserve"> Joana Sacramento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bolsa terá a duração de </w:t>
      </w:r>
      <w:r w:rsidR="00C93979">
        <w:rPr>
          <w:rFonts w:ascii="Montserrat" w:hAnsi="Montserrat"/>
          <w:sz w:val="20"/>
          <w:szCs w:val="20"/>
        </w:rPr>
        <w:t>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8B0551">
        <w:rPr>
          <w:rFonts w:ascii="Montserrat" w:hAnsi="Montserrat"/>
          <w:sz w:val="20"/>
          <w:szCs w:val="20"/>
        </w:rPr>
        <w:t xml:space="preserve"> de ju</w:t>
      </w:r>
      <w:r w:rsidR="00C93979">
        <w:rPr>
          <w:rFonts w:ascii="Montserrat" w:hAnsi="Montserrat"/>
          <w:sz w:val="20"/>
          <w:szCs w:val="20"/>
        </w:rPr>
        <w:t>n</w:t>
      </w:r>
      <w:r w:rsidR="008B0551">
        <w:rPr>
          <w:rFonts w:ascii="Montserrat" w:hAnsi="Montserrat"/>
          <w:sz w:val="20"/>
          <w:szCs w:val="20"/>
        </w:rPr>
        <w:t>ho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C93979" w:rsidRPr="00BA6F1C" w:rsidRDefault="00C9397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lastRenderedPageBreak/>
        <w:t>O contrato de bolsa é eventualmente renovado por igual período até o final do projeto.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C93979" w:rsidRDefault="003D4228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</w:t>
      </w:r>
      <w:r>
        <w:rPr>
          <w:rFonts w:ascii="Montserrat" w:hAnsi="Montserrat"/>
          <w:sz w:val="20"/>
          <w:szCs w:val="20"/>
        </w:rPr>
        <w:t>o indicados.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Fatores Preferenc</w:t>
      </w:r>
      <w:r>
        <w:rPr>
          <w:rFonts w:ascii="Montserrat" w:hAnsi="Montserrat"/>
          <w:sz w:val="20"/>
          <w:szCs w:val="20"/>
        </w:rPr>
        <w:t>iais e valores atribuídos em %: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 Carta de motivação - 30%;</w:t>
      </w:r>
    </w:p>
    <w:p w:rsidR="00C93979" w:rsidRP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 xml:space="preserve">- </w:t>
      </w:r>
      <w:r w:rsidRPr="00C93979">
        <w:rPr>
          <w:rFonts w:ascii="Montserrat" w:hAnsi="Montserrat"/>
          <w:i/>
          <w:sz w:val="20"/>
          <w:szCs w:val="20"/>
        </w:rPr>
        <w:t>Curriculum vitae</w:t>
      </w:r>
      <w:r w:rsidRPr="00C93979">
        <w:rPr>
          <w:rFonts w:ascii="Montserrat" w:hAnsi="Montserrat"/>
          <w:sz w:val="20"/>
          <w:szCs w:val="20"/>
        </w:rPr>
        <w:t xml:space="preserve"> e experiência de investigação - 70%.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106EE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93979">
        <w:rPr>
          <w:rFonts w:ascii="Montserrat" w:hAnsi="Montserrat"/>
          <w:sz w:val="20"/>
          <w:szCs w:val="20"/>
        </w:rPr>
        <w:t>O processo de avaliação pode incluir uma entrevista, a todos ou alguns candidatos selecionados pelo júri, com peso máximo de 30% da pontuação total.</w:t>
      </w:r>
      <w:r>
        <w:rPr>
          <w:rFonts w:ascii="Montserrat" w:hAnsi="Montserrat"/>
          <w:sz w:val="20"/>
          <w:szCs w:val="20"/>
        </w:rPr>
        <w:t xml:space="preserve"> </w:t>
      </w:r>
    </w:p>
    <w:p w:rsidR="00C93979" w:rsidRDefault="00C93979" w:rsidP="00C9397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 xml:space="preserve">Doutora </w:t>
      </w:r>
      <w:r w:rsidR="00C93979" w:rsidRPr="00C93979">
        <w:rPr>
          <w:rFonts w:ascii="Montserrat" w:hAnsi="Montserrat"/>
          <w:sz w:val="20"/>
          <w:szCs w:val="20"/>
        </w:rPr>
        <w:t>Joana Sacramento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 xml:space="preserve">Doutora </w:t>
      </w:r>
      <w:r w:rsidR="00C93979" w:rsidRPr="00C93979">
        <w:rPr>
          <w:rFonts w:ascii="Montserrat" w:hAnsi="Montserrat"/>
          <w:sz w:val="20"/>
          <w:szCs w:val="20"/>
        </w:rPr>
        <w:t>Sílvia Conde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7F253D" w:rsidRPr="007F253D">
        <w:rPr>
          <w:rFonts w:ascii="Montserrat" w:hAnsi="Montserrat"/>
          <w:sz w:val="20"/>
          <w:szCs w:val="20"/>
        </w:rPr>
        <w:t>Doutor</w:t>
      </w:r>
      <w:r w:rsidR="00C93979">
        <w:rPr>
          <w:rFonts w:ascii="Montserrat" w:hAnsi="Montserrat"/>
          <w:sz w:val="20"/>
          <w:szCs w:val="20"/>
        </w:rPr>
        <w:t>a</w:t>
      </w:r>
      <w:r w:rsidR="007F253D" w:rsidRPr="007F253D">
        <w:rPr>
          <w:rFonts w:ascii="Montserrat" w:hAnsi="Montserrat"/>
          <w:sz w:val="20"/>
          <w:szCs w:val="20"/>
        </w:rPr>
        <w:t xml:space="preserve"> </w:t>
      </w:r>
      <w:r w:rsidR="00C93979" w:rsidRPr="00C93979">
        <w:rPr>
          <w:rFonts w:ascii="Montserrat" w:hAnsi="Montserrat"/>
          <w:sz w:val="20"/>
          <w:szCs w:val="20"/>
        </w:rPr>
        <w:t>Fátima Martins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7F253D" w:rsidRPr="007F253D">
        <w:rPr>
          <w:rFonts w:ascii="Montserrat" w:hAnsi="Montserrat"/>
          <w:sz w:val="20"/>
          <w:szCs w:val="20"/>
        </w:rPr>
        <w:t xml:space="preserve">Doutora </w:t>
      </w:r>
      <w:r w:rsidR="00C93979" w:rsidRPr="00C93979">
        <w:rPr>
          <w:rFonts w:ascii="Montserrat" w:hAnsi="Montserrat"/>
          <w:sz w:val="20"/>
          <w:szCs w:val="20"/>
        </w:rPr>
        <w:t>Bernardete Melo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C93979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7F253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1</w:t>
      </w:r>
      <w:r w:rsidR="00C93979">
        <w:rPr>
          <w:rFonts w:ascii="Montserrat" w:hAnsi="Montserrat"/>
          <w:sz w:val="20"/>
          <w:szCs w:val="20"/>
        </w:rPr>
        <w:t>3</w:t>
      </w:r>
      <w:r w:rsidR="00106E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de </w:t>
      </w:r>
      <w:r w:rsidR="00106EE9">
        <w:rPr>
          <w:rFonts w:ascii="Montserrat" w:hAnsi="Montserrat"/>
          <w:sz w:val="20"/>
          <w:szCs w:val="20"/>
        </w:rPr>
        <w:t>maio</w:t>
      </w:r>
      <w:r w:rsidR="00C93979">
        <w:rPr>
          <w:rFonts w:ascii="Montserrat" w:hAnsi="Montserrat"/>
          <w:sz w:val="20"/>
          <w:szCs w:val="20"/>
        </w:rPr>
        <w:t xml:space="preserve"> a 27</w:t>
      </w:r>
      <w:r>
        <w:rPr>
          <w:rFonts w:ascii="Montserrat" w:hAnsi="Montserrat"/>
          <w:sz w:val="20"/>
          <w:szCs w:val="20"/>
        </w:rPr>
        <w:t xml:space="preserve"> de maio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 xml:space="preserve">(até às </w:t>
      </w:r>
      <w:r w:rsidR="00106EE9">
        <w:rPr>
          <w:rFonts w:ascii="Montserrat" w:hAnsi="Montserrat"/>
          <w:sz w:val="20"/>
          <w:szCs w:val="20"/>
        </w:rPr>
        <w:t xml:space="preserve">17h00)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7F253D">
        <w:rPr>
          <w:rFonts w:ascii="Montserrat" w:hAnsi="Montserrat"/>
          <w:sz w:val="20"/>
          <w:szCs w:val="20"/>
        </w:rPr>
        <w:t>0</w:t>
      </w:r>
      <w:r w:rsidR="00C93979">
        <w:rPr>
          <w:rFonts w:ascii="Montserrat" w:hAnsi="Montserrat"/>
          <w:sz w:val="20"/>
          <w:szCs w:val="20"/>
        </w:rPr>
        <w:t>6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</w:t>
      </w:r>
      <w:r w:rsidR="00BD0097">
        <w:rPr>
          <w:rFonts w:ascii="Montserrat" w:hAnsi="Montserrat"/>
          <w:sz w:val="20"/>
          <w:szCs w:val="20"/>
        </w:rPr>
        <w:t xml:space="preserve">ou </w:t>
      </w:r>
      <w:r w:rsidR="00BD0097" w:rsidRPr="00E0645A">
        <w:rPr>
          <w:rFonts w:ascii="Montserrat" w:hAnsi="Montserrat"/>
          <w:sz w:val="20"/>
          <w:szCs w:val="20"/>
        </w:rPr>
        <w:t xml:space="preserve">num curso não </w:t>
      </w:r>
      <w:r w:rsidR="00BD0097">
        <w:rPr>
          <w:rFonts w:ascii="Montserrat" w:hAnsi="Montserrat"/>
          <w:sz w:val="20"/>
          <w:szCs w:val="20"/>
        </w:rPr>
        <w:t>conferente de grau</w:t>
      </w:r>
      <w:r w:rsidR="00BD0097" w:rsidRPr="00E0645A">
        <w:rPr>
          <w:rFonts w:ascii="Montserrat" w:hAnsi="Montserrat"/>
          <w:sz w:val="20"/>
          <w:szCs w:val="20"/>
        </w:rPr>
        <w:t>, na área das neurociências e/ou doenças e envelhecimento ou áreas afins</w:t>
      </w:r>
      <w:r w:rsidR="00BD0097">
        <w:rPr>
          <w:rFonts w:ascii="Montserrat" w:hAnsi="Montserrat"/>
          <w:sz w:val="20"/>
          <w:szCs w:val="20"/>
        </w:rPr>
        <w:t xml:space="preserve">, </w:t>
      </w:r>
      <w:r w:rsidR="0018325F">
        <w:rPr>
          <w:rFonts w:ascii="Montserrat" w:hAnsi="Montserrat"/>
          <w:sz w:val="20"/>
          <w:szCs w:val="20"/>
        </w:rPr>
        <w:t xml:space="preserve">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705DED">
        <w:rPr>
          <w:rFonts w:ascii="Montserrat" w:hAnsi="Montserrat"/>
          <w:sz w:val="20"/>
          <w:szCs w:val="20"/>
        </w:rPr>
        <w:t>ou num curso não conferente de grau</w:t>
      </w:r>
      <w:r w:rsidR="00705DED" w:rsidRPr="003870DE">
        <w:rPr>
          <w:rFonts w:ascii="Montserrat" w:hAnsi="Montserrat"/>
          <w:sz w:val="20"/>
          <w:szCs w:val="20"/>
        </w:rPr>
        <w:t xml:space="preserve"> </w:t>
      </w:r>
      <w:r w:rsidR="00BD0097" w:rsidRPr="00E0645A">
        <w:rPr>
          <w:rFonts w:ascii="Montserrat" w:hAnsi="Montserrat"/>
          <w:sz w:val="20"/>
          <w:szCs w:val="20"/>
        </w:rPr>
        <w:t>na área das neurociências e/ou doenças e envelhecimento ou áreas afins</w:t>
      </w:r>
      <w:r w:rsidR="00BD0097">
        <w:rPr>
          <w:rFonts w:ascii="Montserrat" w:hAnsi="Montserrat"/>
          <w:sz w:val="20"/>
          <w:szCs w:val="20"/>
        </w:rPr>
        <w:t xml:space="preserve">,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835D66" w:rsidRDefault="00835D6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835D66" w:rsidRDefault="00835D6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lastRenderedPageBreak/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705DED">
        <w:rPr>
          <w:rFonts w:ascii="Montserrat" w:hAnsi="Montserrat"/>
          <w:sz w:val="20"/>
          <w:szCs w:val="20"/>
        </w:rPr>
        <w:t>12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C67E45">
        <w:rPr>
          <w:rFonts w:ascii="Montserrat" w:hAnsi="Montserrat"/>
          <w:sz w:val="20"/>
          <w:szCs w:val="20"/>
        </w:rPr>
        <w:t xml:space="preserve">maio </w:t>
      </w:r>
      <w:r w:rsidR="004B4146" w:rsidRPr="00BA6F1C">
        <w:rPr>
          <w:rFonts w:ascii="Montserrat" w:hAnsi="Montserrat"/>
          <w:sz w:val="20"/>
          <w:szCs w:val="20"/>
        </w:rPr>
        <w:t>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45BF0"/>
    <w:rsid w:val="000D2E1F"/>
    <w:rsid w:val="00106EE9"/>
    <w:rsid w:val="00175BF9"/>
    <w:rsid w:val="0018325F"/>
    <w:rsid w:val="002227D0"/>
    <w:rsid w:val="002C601B"/>
    <w:rsid w:val="00356BC2"/>
    <w:rsid w:val="003870DE"/>
    <w:rsid w:val="003B3A5A"/>
    <w:rsid w:val="003D4228"/>
    <w:rsid w:val="00421B16"/>
    <w:rsid w:val="00427902"/>
    <w:rsid w:val="00435542"/>
    <w:rsid w:val="004B4146"/>
    <w:rsid w:val="004C1411"/>
    <w:rsid w:val="00566D9C"/>
    <w:rsid w:val="00573F56"/>
    <w:rsid w:val="00581C8F"/>
    <w:rsid w:val="0058288A"/>
    <w:rsid w:val="006315CA"/>
    <w:rsid w:val="00705DED"/>
    <w:rsid w:val="00740475"/>
    <w:rsid w:val="00770393"/>
    <w:rsid w:val="00780FCD"/>
    <w:rsid w:val="007F253D"/>
    <w:rsid w:val="00835D66"/>
    <w:rsid w:val="0087290B"/>
    <w:rsid w:val="008B0551"/>
    <w:rsid w:val="009958CF"/>
    <w:rsid w:val="009C72A1"/>
    <w:rsid w:val="00A05B6F"/>
    <w:rsid w:val="00A37045"/>
    <w:rsid w:val="00A71B16"/>
    <w:rsid w:val="00AD43FC"/>
    <w:rsid w:val="00B17C5F"/>
    <w:rsid w:val="00B674D1"/>
    <w:rsid w:val="00BA6F1C"/>
    <w:rsid w:val="00BD0097"/>
    <w:rsid w:val="00C67E45"/>
    <w:rsid w:val="00C7682F"/>
    <w:rsid w:val="00C93979"/>
    <w:rsid w:val="00CC73B4"/>
    <w:rsid w:val="00D57F61"/>
    <w:rsid w:val="00D73929"/>
    <w:rsid w:val="00D85B7B"/>
    <w:rsid w:val="00D97D6E"/>
    <w:rsid w:val="00DC32D8"/>
    <w:rsid w:val="00E0645A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33E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4</cp:revision>
  <dcterms:created xsi:type="dcterms:W3CDTF">2022-05-13T10:34:00Z</dcterms:created>
  <dcterms:modified xsi:type="dcterms:W3CDTF">2022-05-17T11:26:00Z</dcterms:modified>
</cp:coreProperties>
</file>